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34" w:rsidRPr="00A87633" w:rsidRDefault="00D92934" w:rsidP="00D92934">
      <w:pPr>
        <w:pStyle w:val="a3"/>
        <w:tabs>
          <w:tab w:val="left" w:pos="8222"/>
        </w:tabs>
        <w:spacing w:before="120"/>
        <w:ind w:firstLine="0"/>
        <w:rPr>
          <w:b/>
          <w:u w:val="single"/>
          <w:lang w:val="ru-RU"/>
        </w:rPr>
      </w:pPr>
    </w:p>
    <w:p w:rsidR="00D92934" w:rsidRPr="00A87633" w:rsidRDefault="00D92934" w:rsidP="00D92934">
      <w:pPr>
        <w:pStyle w:val="a3"/>
        <w:tabs>
          <w:tab w:val="left" w:pos="8222"/>
        </w:tabs>
        <w:spacing w:before="120"/>
        <w:ind w:firstLine="0"/>
        <w:rPr>
          <w:b/>
          <w:u w:val="single"/>
          <w:lang w:val="ru-RU"/>
        </w:rPr>
      </w:pPr>
      <w:r w:rsidRPr="00A87633">
        <w:rPr>
          <w:b/>
          <w:u w:val="single"/>
        </w:rPr>
        <w:t xml:space="preserve">Программа </w:t>
      </w:r>
      <w:r w:rsidRPr="00A87633">
        <w:rPr>
          <w:b/>
          <w:u w:val="single"/>
          <w:lang w:val="ru-RU"/>
        </w:rPr>
        <w:t>курса</w:t>
      </w:r>
      <w:r w:rsidRPr="00A87633">
        <w:rPr>
          <w:b/>
          <w:u w:val="single"/>
        </w:rPr>
        <w:t>:</w:t>
      </w:r>
    </w:p>
    <w:p w:rsidR="00D92934" w:rsidRPr="00A87633" w:rsidRDefault="00D92934" w:rsidP="00D92934">
      <w:pPr>
        <w:shd w:val="clear" w:color="auto" w:fill="FFFFFF"/>
        <w:jc w:val="both"/>
        <w:rPr>
          <w:bCs/>
          <w:color w:val="000000"/>
        </w:rPr>
      </w:pPr>
      <w:r w:rsidRPr="00A87633">
        <w:rPr>
          <w:b/>
          <w:bCs/>
          <w:color w:val="000000"/>
        </w:rPr>
        <w:t>1. Первый лекционный день: «</w:t>
      </w:r>
      <w:r w:rsidRPr="00A87633">
        <w:rPr>
          <w:rFonts w:eastAsia="Calibri"/>
          <w:b/>
          <w:lang w:eastAsia="en-US"/>
        </w:rPr>
        <w:t>Регулирование обращения с отходами».</w:t>
      </w:r>
      <w:r w:rsidRPr="00A87633">
        <w:rPr>
          <w:bCs/>
          <w:color w:val="000000"/>
        </w:rPr>
        <w:t xml:space="preserve"> </w:t>
      </w:r>
    </w:p>
    <w:p w:rsidR="00D92934" w:rsidRPr="00A87633" w:rsidRDefault="00D92934" w:rsidP="00D92934">
      <w:pPr>
        <w:shd w:val="clear" w:color="auto" w:fill="FFFFFF"/>
        <w:jc w:val="both"/>
      </w:pPr>
      <w:r w:rsidRPr="00A87633">
        <w:rPr>
          <w:bCs/>
          <w:color w:val="000000"/>
        </w:rPr>
        <w:t>1.1.</w:t>
      </w:r>
      <w:r>
        <w:rPr>
          <w:b/>
          <w:bCs/>
          <w:color w:val="000000"/>
        </w:rPr>
        <w:t xml:space="preserve"> </w:t>
      </w:r>
      <w:r w:rsidRPr="00A87633">
        <w:rPr>
          <w:rFonts w:eastAsia="Calibri"/>
          <w:lang w:eastAsia="en-US"/>
        </w:rPr>
        <w:t>Структура федерального законодательства в области обращения с отходами. Отходы как объект права собственности</w:t>
      </w:r>
      <w:r>
        <w:t>.</w:t>
      </w:r>
    </w:p>
    <w:p w:rsidR="00D92934" w:rsidRPr="00A87633" w:rsidRDefault="00D92934" w:rsidP="00D92934">
      <w:pPr>
        <w:widowControl w:val="0"/>
        <w:autoSpaceDE w:val="0"/>
        <w:autoSpaceDN w:val="0"/>
        <w:adjustRightInd w:val="0"/>
        <w:jc w:val="both"/>
      </w:pPr>
      <w:r w:rsidRPr="00A87633">
        <w:t xml:space="preserve">1.2.  </w:t>
      </w:r>
      <w:r w:rsidRPr="00A87633">
        <w:rPr>
          <w:rFonts w:eastAsia="Calibri"/>
          <w:lang w:eastAsia="en-US"/>
        </w:rPr>
        <w:t>Международные обязательства России в области регулирования деятельности по обращению с отходами.</w:t>
      </w:r>
    </w:p>
    <w:p w:rsidR="00D92934" w:rsidRPr="00A87633" w:rsidRDefault="00D92934" w:rsidP="00D92934">
      <w:pPr>
        <w:jc w:val="both"/>
      </w:pPr>
      <w:r w:rsidRPr="00A87633">
        <w:t xml:space="preserve">1.3. </w:t>
      </w:r>
      <w:r>
        <w:t xml:space="preserve"> </w:t>
      </w:r>
      <w:r w:rsidRPr="00A87633">
        <w:rPr>
          <w:rFonts w:eastAsia="Calibri"/>
          <w:lang w:eastAsia="en-US"/>
        </w:rPr>
        <w:t>Основные требования, предъявляемые к юридическим лицам и индивидуальным предпринимателям, осуществляющим деятельность в области обращения с отходами</w:t>
      </w:r>
      <w:r w:rsidRPr="00A87633">
        <w:t xml:space="preserve"> </w:t>
      </w:r>
      <w:r>
        <w:t xml:space="preserve">1.4. </w:t>
      </w:r>
      <w:r w:rsidRPr="00A87633">
        <w:rPr>
          <w:rFonts w:eastAsia="Calibri"/>
          <w:lang w:eastAsia="en-US"/>
        </w:rPr>
        <w:t xml:space="preserve">Паспортизация отходов, порядок паспортизации отходов, критерии отнесения отходов к </w:t>
      </w:r>
      <w:r w:rsidRPr="00A87633">
        <w:rPr>
          <w:rFonts w:eastAsia="Calibri"/>
          <w:lang w:val="en-US" w:eastAsia="en-US"/>
        </w:rPr>
        <w:t>I</w:t>
      </w:r>
      <w:r w:rsidRPr="00A87633">
        <w:rPr>
          <w:rFonts w:eastAsia="Calibri"/>
          <w:lang w:eastAsia="en-US"/>
        </w:rPr>
        <w:t>-</w:t>
      </w:r>
      <w:r w:rsidRPr="00A87633">
        <w:rPr>
          <w:rFonts w:eastAsia="Calibri"/>
          <w:lang w:val="en-US" w:eastAsia="en-US"/>
        </w:rPr>
        <w:t>IV</w:t>
      </w:r>
      <w:r w:rsidRPr="00A87633">
        <w:rPr>
          <w:rFonts w:eastAsia="Calibri"/>
          <w:lang w:eastAsia="en-US"/>
        </w:rPr>
        <w:t xml:space="preserve"> классам опасности</w:t>
      </w:r>
      <w:r w:rsidRPr="00A87633">
        <w:t xml:space="preserve"> </w:t>
      </w:r>
    </w:p>
    <w:p w:rsidR="00D92934" w:rsidRPr="00A87633" w:rsidRDefault="00D92934" w:rsidP="00D92934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A87633">
        <w:rPr>
          <w:rFonts w:eastAsia="MS Mincho"/>
        </w:rPr>
        <w:t xml:space="preserve">1.5. </w:t>
      </w:r>
      <w:r>
        <w:rPr>
          <w:rFonts w:eastAsia="MS Mincho"/>
        </w:rPr>
        <w:t xml:space="preserve"> </w:t>
      </w:r>
      <w:r w:rsidRPr="00A87633">
        <w:rPr>
          <w:rFonts w:eastAsia="MS Mincho"/>
        </w:rPr>
        <w:t>Ответы на вопросы слушателей.</w:t>
      </w:r>
    </w:p>
    <w:p w:rsidR="00D92934" w:rsidRPr="00A87633" w:rsidRDefault="00D92934" w:rsidP="00D92934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</w:p>
    <w:p w:rsidR="00D92934" w:rsidRPr="00A87633" w:rsidRDefault="00D92934" w:rsidP="00D92934">
      <w:pPr>
        <w:spacing w:before="120"/>
        <w:jc w:val="both"/>
        <w:rPr>
          <w:rFonts w:eastAsia="MS Mincho"/>
          <w:b/>
          <w:color w:val="000000"/>
        </w:rPr>
      </w:pPr>
      <w:r w:rsidRPr="00A87633">
        <w:rPr>
          <w:b/>
          <w:bCs/>
          <w:color w:val="000000"/>
        </w:rPr>
        <w:t>2. Второй лекционный день: «</w:t>
      </w:r>
      <w:r w:rsidRPr="00A87633">
        <w:rPr>
          <w:rFonts w:eastAsia="Calibri"/>
          <w:b/>
          <w:lang w:eastAsia="en-US"/>
        </w:rPr>
        <w:t>Виды деятельности по обращению с отходами</w:t>
      </w:r>
      <w:r w:rsidRPr="00A87633">
        <w:rPr>
          <w:b/>
          <w:bCs/>
          <w:color w:val="000000"/>
        </w:rPr>
        <w:t>»</w:t>
      </w:r>
      <w:r w:rsidRPr="00A87633">
        <w:rPr>
          <w:rFonts w:eastAsia="MS Mincho"/>
          <w:color w:val="333333"/>
        </w:rPr>
        <w:t>.</w:t>
      </w:r>
    </w:p>
    <w:p w:rsidR="00D92934" w:rsidRPr="00A87633" w:rsidRDefault="00D92934" w:rsidP="00D929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87633">
        <w:rPr>
          <w:rFonts w:eastAsia="MS Mincho"/>
          <w:color w:val="000000"/>
        </w:rPr>
        <w:t>2.1.</w:t>
      </w:r>
      <w:r>
        <w:rPr>
          <w:rFonts w:eastAsia="MS Mincho"/>
          <w:color w:val="000000"/>
        </w:rPr>
        <w:t xml:space="preserve"> </w:t>
      </w:r>
      <w:r w:rsidRPr="00A87633">
        <w:rPr>
          <w:rFonts w:eastAsia="Calibri"/>
          <w:lang w:eastAsia="en-US"/>
        </w:rPr>
        <w:t>Сбор, образование и накопление отходов. Обязательная документация. Ответственность.</w:t>
      </w:r>
    </w:p>
    <w:p w:rsidR="00D92934" w:rsidRPr="00A87633" w:rsidRDefault="00D92934" w:rsidP="00D92934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2.2.  </w:t>
      </w:r>
      <w:r w:rsidRPr="00A87633">
        <w:rPr>
          <w:rFonts w:eastAsia="Calibri"/>
          <w:lang w:eastAsia="en-US"/>
        </w:rPr>
        <w:t>Размещение отходов. Объекты размещения отходов. Вопросы платы за размещение отходов.</w:t>
      </w:r>
    </w:p>
    <w:p w:rsidR="00D92934" w:rsidRPr="00A87633" w:rsidRDefault="00D92934" w:rsidP="00D929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87633">
        <w:rPr>
          <w:rFonts w:eastAsia="MS Mincho"/>
          <w:color w:val="000000"/>
        </w:rPr>
        <w:t>2.3.</w:t>
      </w:r>
      <w:r>
        <w:rPr>
          <w:rFonts w:eastAsia="MS Mincho"/>
          <w:color w:val="000000"/>
        </w:rPr>
        <w:t xml:space="preserve"> </w:t>
      </w:r>
      <w:r w:rsidRPr="00A87633">
        <w:rPr>
          <w:rFonts w:eastAsia="Calibri"/>
          <w:lang w:eastAsia="en-US"/>
        </w:rPr>
        <w:t>Транспортирование отходов. Требования к транспортированию отходов. Трансграничное перемещение опасных и других отходов.</w:t>
      </w:r>
    </w:p>
    <w:p w:rsidR="00D92934" w:rsidRPr="00A87633" w:rsidRDefault="00D92934" w:rsidP="00D929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87633">
        <w:rPr>
          <w:rFonts w:eastAsia="MS Mincho"/>
          <w:color w:val="000000"/>
        </w:rPr>
        <w:t xml:space="preserve">2.4. </w:t>
      </w:r>
      <w:r>
        <w:rPr>
          <w:rFonts w:eastAsia="MS Mincho"/>
          <w:color w:val="000000"/>
        </w:rPr>
        <w:t xml:space="preserve">  </w:t>
      </w:r>
      <w:r w:rsidRPr="00A87633">
        <w:rPr>
          <w:rFonts w:eastAsia="Calibri"/>
          <w:lang w:eastAsia="en-US"/>
        </w:rPr>
        <w:t>Утилизация и обезвреживание отходов. Нормативы утилизации.</w:t>
      </w:r>
    </w:p>
    <w:p w:rsidR="00D92934" w:rsidRPr="00A87633" w:rsidRDefault="00D92934" w:rsidP="00D92934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A87633">
        <w:rPr>
          <w:rFonts w:eastAsia="MS Mincho"/>
        </w:rPr>
        <w:t xml:space="preserve">2.5. </w:t>
      </w:r>
      <w:r>
        <w:rPr>
          <w:rFonts w:eastAsia="MS Mincho"/>
        </w:rPr>
        <w:t xml:space="preserve">  </w:t>
      </w:r>
      <w:r w:rsidRPr="00A87633">
        <w:rPr>
          <w:rFonts w:eastAsia="MS Mincho"/>
        </w:rPr>
        <w:t>Ответы на вопросы слушателей.</w:t>
      </w:r>
    </w:p>
    <w:p w:rsidR="00D92934" w:rsidRPr="00A87633" w:rsidRDefault="00D92934" w:rsidP="00D92934">
      <w:pPr>
        <w:jc w:val="both"/>
        <w:rPr>
          <w:b/>
          <w:bCs/>
          <w:color w:val="000000"/>
          <w:u w:val="single"/>
        </w:rPr>
      </w:pPr>
    </w:p>
    <w:p w:rsidR="00D92934" w:rsidRPr="00A87633" w:rsidRDefault="00D92934" w:rsidP="00D92934">
      <w:pPr>
        <w:jc w:val="both"/>
        <w:rPr>
          <w:b/>
          <w:bCs/>
          <w:color w:val="000000"/>
        </w:rPr>
      </w:pPr>
      <w:r w:rsidRPr="00A87633">
        <w:rPr>
          <w:b/>
          <w:bCs/>
          <w:color w:val="000000"/>
        </w:rPr>
        <w:t>3. Третий лекционный день: «</w:t>
      </w:r>
      <w:r w:rsidRPr="00A87633">
        <w:rPr>
          <w:rFonts w:eastAsia="Calibri"/>
          <w:b/>
          <w:lang w:eastAsia="en-US"/>
        </w:rPr>
        <w:t>Нормирование воздействия отходов на окружающую среду</w:t>
      </w:r>
      <w:r w:rsidRPr="00A87633">
        <w:rPr>
          <w:b/>
          <w:bCs/>
          <w:color w:val="000000"/>
        </w:rPr>
        <w:t>».</w:t>
      </w:r>
    </w:p>
    <w:p w:rsidR="00D92934" w:rsidRPr="00A87633" w:rsidRDefault="00D92934" w:rsidP="00D92934">
      <w:pPr>
        <w:jc w:val="both"/>
      </w:pPr>
      <w:r w:rsidRPr="00A87633">
        <w:t xml:space="preserve">3.1. </w:t>
      </w:r>
      <w:r w:rsidRPr="00A87633">
        <w:rPr>
          <w:rFonts w:eastAsia="Calibri"/>
          <w:lang w:eastAsia="en-US"/>
        </w:rPr>
        <w:t>Нормативы предельно допустимых вредных воздействий на окружающую природную среду. Проект нормативов образования отходов и лимитов на их размещение.</w:t>
      </w:r>
    </w:p>
    <w:p w:rsidR="00D92934" w:rsidRPr="00A87633" w:rsidRDefault="00D92934" w:rsidP="00D92934">
      <w:pPr>
        <w:jc w:val="both"/>
        <w:rPr>
          <w:rFonts w:eastAsia="Calibri"/>
          <w:lang w:eastAsia="en-US"/>
        </w:rPr>
      </w:pPr>
      <w:r w:rsidRPr="00A87633">
        <w:t xml:space="preserve">3.2. </w:t>
      </w:r>
      <w:r>
        <w:t xml:space="preserve"> </w:t>
      </w:r>
      <w:r w:rsidRPr="00A87633">
        <w:rPr>
          <w:rFonts w:eastAsia="Calibri"/>
          <w:lang w:eastAsia="en-US"/>
        </w:rPr>
        <w:t>Особенности установления нормативов размещения отходов применительно к конкретному объекту размещения отходов.</w:t>
      </w:r>
    </w:p>
    <w:p w:rsidR="00D92934" w:rsidRPr="00EA2F55" w:rsidRDefault="00D92934" w:rsidP="00D92934">
      <w:pPr>
        <w:jc w:val="both"/>
      </w:pPr>
      <w:r w:rsidRPr="00EA2F55">
        <w:t xml:space="preserve">3.3.   </w:t>
      </w:r>
      <w:r w:rsidRPr="00EA2F55">
        <w:rPr>
          <w:rFonts w:eastAsia="Calibri"/>
          <w:lang w:eastAsia="en-US"/>
        </w:rPr>
        <w:t>Лицензирование деятельности по обращению с отходами</w:t>
      </w:r>
      <w:r w:rsidRPr="00EA2F55">
        <w:t xml:space="preserve"> </w:t>
      </w:r>
    </w:p>
    <w:p w:rsidR="00D92934" w:rsidRPr="00EA2F55" w:rsidRDefault="00D92934" w:rsidP="00D92934">
      <w:pPr>
        <w:jc w:val="both"/>
        <w:rPr>
          <w:bCs/>
        </w:rPr>
      </w:pPr>
      <w:r w:rsidRPr="00EA2F55">
        <w:t xml:space="preserve">3.4.   </w:t>
      </w:r>
      <w:r w:rsidRPr="00EA2F55">
        <w:rPr>
          <w:rFonts w:eastAsia="Calibri"/>
          <w:lang w:eastAsia="en-US"/>
        </w:rPr>
        <w:t>Лицензионные требования и условия</w:t>
      </w:r>
      <w:r w:rsidRPr="00EA2F55">
        <w:rPr>
          <w:bCs/>
        </w:rPr>
        <w:t xml:space="preserve"> </w:t>
      </w:r>
    </w:p>
    <w:p w:rsidR="00D92934" w:rsidRPr="00A87633" w:rsidRDefault="00D92934" w:rsidP="00D92934">
      <w:pPr>
        <w:jc w:val="both"/>
        <w:rPr>
          <w:bCs/>
        </w:rPr>
      </w:pPr>
      <w:r w:rsidRPr="00A87633">
        <w:rPr>
          <w:bCs/>
        </w:rPr>
        <w:t xml:space="preserve">3.5. </w:t>
      </w:r>
      <w:r>
        <w:rPr>
          <w:bCs/>
        </w:rPr>
        <w:t xml:space="preserve">  </w:t>
      </w:r>
      <w:r w:rsidRPr="00A87633">
        <w:rPr>
          <w:rFonts w:eastAsia="Calibri"/>
          <w:lang w:eastAsia="en-US"/>
        </w:rPr>
        <w:t>Процедура лицензирования деятельности по обращению с отходами</w:t>
      </w:r>
      <w:r w:rsidRPr="00A87633">
        <w:rPr>
          <w:bCs/>
        </w:rPr>
        <w:t xml:space="preserve"> </w:t>
      </w:r>
    </w:p>
    <w:p w:rsidR="00D92934" w:rsidRPr="00A87633" w:rsidRDefault="00D92934" w:rsidP="00D92934">
      <w:pPr>
        <w:jc w:val="both"/>
        <w:rPr>
          <w:b/>
          <w:bCs/>
          <w:color w:val="000000"/>
          <w:u w:val="single"/>
        </w:rPr>
      </w:pPr>
      <w:r w:rsidRPr="00A87633">
        <w:rPr>
          <w:bCs/>
        </w:rPr>
        <w:t xml:space="preserve">3.6. </w:t>
      </w:r>
      <w:r>
        <w:rPr>
          <w:bCs/>
        </w:rPr>
        <w:t xml:space="preserve">  </w:t>
      </w:r>
      <w:r w:rsidRPr="00A87633">
        <w:rPr>
          <w:bCs/>
        </w:rPr>
        <w:t>Ответы на вопросы слушателей.</w:t>
      </w:r>
    </w:p>
    <w:p w:rsidR="00D92934" w:rsidRPr="00A87633" w:rsidRDefault="00D92934" w:rsidP="00D92934">
      <w:pPr>
        <w:jc w:val="both"/>
        <w:rPr>
          <w:b/>
          <w:bCs/>
          <w:color w:val="000000"/>
          <w:u w:val="single"/>
        </w:rPr>
      </w:pPr>
    </w:p>
    <w:p w:rsidR="00D92934" w:rsidRPr="00A87633" w:rsidRDefault="00D92934" w:rsidP="00D92934">
      <w:pPr>
        <w:spacing w:before="120"/>
        <w:jc w:val="both"/>
        <w:rPr>
          <w:rFonts w:eastAsia="MS Mincho"/>
          <w:color w:val="333333"/>
        </w:rPr>
      </w:pPr>
      <w:r w:rsidRPr="00A87633">
        <w:rPr>
          <w:b/>
          <w:bCs/>
          <w:color w:val="000000"/>
        </w:rPr>
        <w:t>4. Четвертый лекционный день: «</w:t>
      </w:r>
      <w:r w:rsidRPr="00A87633">
        <w:rPr>
          <w:rFonts w:eastAsia="Calibri"/>
          <w:b/>
          <w:lang w:eastAsia="en-US"/>
        </w:rPr>
        <w:t>Механизмы регулирования деятельности по обращению с отходами</w:t>
      </w:r>
      <w:r w:rsidRPr="00A87633">
        <w:rPr>
          <w:b/>
          <w:bCs/>
          <w:color w:val="000000"/>
        </w:rPr>
        <w:t>»</w:t>
      </w:r>
      <w:r w:rsidRPr="00A87633">
        <w:rPr>
          <w:rFonts w:eastAsia="MS Mincho"/>
          <w:color w:val="333333"/>
        </w:rPr>
        <w:t>.</w:t>
      </w:r>
    </w:p>
    <w:p w:rsidR="00D92934" w:rsidRPr="00A87633" w:rsidRDefault="00D92934" w:rsidP="00D92934">
      <w:pPr>
        <w:jc w:val="both"/>
        <w:rPr>
          <w:rFonts w:eastAsia="Calibri"/>
          <w:lang w:eastAsia="en-US"/>
        </w:rPr>
      </w:pPr>
      <w:r w:rsidRPr="00A87633">
        <w:rPr>
          <w:rFonts w:eastAsia="MS Mincho"/>
        </w:rPr>
        <w:t xml:space="preserve">4.1. </w:t>
      </w:r>
      <w:r>
        <w:rPr>
          <w:rFonts w:eastAsia="MS Mincho"/>
        </w:rPr>
        <w:t xml:space="preserve">  </w:t>
      </w:r>
      <w:r w:rsidRPr="00A87633">
        <w:rPr>
          <w:rFonts w:eastAsia="Calibri"/>
          <w:lang w:eastAsia="en-US"/>
        </w:rPr>
        <w:t>Государственный экологический контроль. Права и обязанности юридических лиц и индивидуальных предпринимателей при осуществлении государственного контроля.</w:t>
      </w:r>
    </w:p>
    <w:p w:rsidR="00D92934" w:rsidRPr="00A87633" w:rsidRDefault="00D92934" w:rsidP="00D92934">
      <w:pPr>
        <w:jc w:val="both"/>
      </w:pPr>
      <w:r w:rsidRPr="00A87633">
        <w:t xml:space="preserve">4.2.  </w:t>
      </w:r>
      <w:r>
        <w:t xml:space="preserve"> </w:t>
      </w:r>
      <w:r w:rsidRPr="00A87633">
        <w:rPr>
          <w:rFonts w:eastAsia="Calibri"/>
          <w:lang w:eastAsia="en-US"/>
        </w:rPr>
        <w:t>Плата за размещение отходов. Порядок платы.</w:t>
      </w:r>
    </w:p>
    <w:p w:rsidR="00D92934" w:rsidRPr="00A87633" w:rsidRDefault="00D92934" w:rsidP="00D9293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87633">
        <w:t xml:space="preserve">4.3. </w:t>
      </w:r>
      <w:r>
        <w:t xml:space="preserve">  </w:t>
      </w:r>
      <w:r w:rsidRPr="00A87633">
        <w:rPr>
          <w:rFonts w:eastAsia="Calibri"/>
          <w:lang w:eastAsia="en-US"/>
        </w:rPr>
        <w:t>Экологический сбор. Порядок платы.</w:t>
      </w:r>
    </w:p>
    <w:p w:rsidR="00D92934" w:rsidRPr="00A87633" w:rsidRDefault="00D92934" w:rsidP="00D92934">
      <w:pPr>
        <w:shd w:val="clear" w:color="auto" w:fill="FFFFFF"/>
      </w:pPr>
      <w:r w:rsidRPr="00A87633">
        <w:t xml:space="preserve">4.4. </w:t>
      </w:r>
      <w:r>
        <w:t xml:space="preserve">  </w:t>
      </w:r>
      <w:r w:rsidRPr="00A87633">
        <w:t>Ответы на вопросы слушателей.</w:t>
      </w:r>
    </w:p>
    <w:p w:rsidR="00D92934" w:rsidRPr="00A87633" w:rsidRDefault="00D92934" w:rsidP="00D92934">
      <w:pPr>
        <w:shd w:val="clear" w:color="auto" w:fill="FFFFFF"/>
      </w:pPr>
    </w:p>
    <w:p w:rsidR="00D92934" w:rsidRPr="00A87633" w:rsidRDefault="00D92934" w:rsidP="00D92934">
      <w:pPr>
        <w:widowControl w:val="0"/>
        <w:autoSpaceDE w:val="0"/>
        <w:autoSpaceDN w:val="0"/>
        <w:adjustRightInd w:val="0"/>
        <w:rPr>
          <w:rFonts w:eastAsia="MS Mincho"/>
          <w:b/>
        </w:rPr>
      </w:pPr>
      <w:r w:rsidRPr="00A87633">
        <w:rPr>
          <w:rFonts w:eastAsia="MS Mincho"/>
          <w:b/>
        </w:rPr>
        <w:t>5.  Пятый лекционный день  «</w:t>
      </w:r>
      <w:r w:rsidRPr="00A87633">
        <w:rPr>
          <w:rFonts w:eastAsia="Calibri"/>
          <w:b/>
          <w:lang w:eastAsia="en-US"/>
        </w:rPr>
        <w:t>Информационное обеспечение деятельности в области обращения с отходами</w:t>
      </w:r>
      <w:r w:rsidRPr="00A87633">
        <w:rPr>
          <w:rFonts w:eastAsia="MS Mincho"/>
          <w:b/>
        </w:rPr>
        <w:t>».</w:t>
      </w:r>
    </w:p>
    <w:p w:rsidR="00D92934" w:rsidRPr="00A87633" w:rsidRDefault="00D92934" w:rsidP="00D92934">
      <w:pPr>
        <w:jc w:val="both"/>
        <w:rPr>
          <w:rFonts w:eastAsia="Calibri"/>
          <w:lang w:eastAsia="en-US"/>
        </w:rPr>
      </w:pPr>
      <w:r w:rsidRPr="00A87633">
        <w:rPr>
          <w:rFonts w:eastAsia="MS Mincho"/>
        </w:rPr>
        <w:t xml:space="preserve">5.1.  </w:t>
      </w:r>
      <w:r>
        <w:rPr>
          <w:rFonts w:eastAsia="MS Mincho"/>
        </w:rPr>
        <w:t xml:space="preserve">  </w:t>
      </w:r>
      <w:r w:rsidRPr="00A87633">
        <w:rPr>
          <w:rFonts w:eastAsia="Calibri"/>
          <w:lang w:eastAsia="en-US"/>
        </w:rPr>
        <w:t>Государственный кадастр отходов. ФККО. ГРОРО.</w:t>
      </w:r>
    </w:p>
    <w:p w:rsidR="00D92934" w:rsidRPr="00A87633" w:rsidRDefault="00D92934" w:rsidP="00D92934">
      <w:pPr>
        <w:jc w:val="both"/>
      </w:pPr>
      <w:r w:rsidRPr="00A87633">
        <w:t xml:space="preserve">5.2. </w:t>
      </w:r>
      <w:r>
        <w:t xml:space="preserve">   </w:t>
      </w:r>
      <w:r w:rsidRPr="00A87633">
        <w:rPr>
          <w:rFonts w:eastAsia="Calibri"/>
          <w:lang w:eastAsia="en-US"/>
        </w:rPr>
        <w:t>Учет в области обращения с отходами.</w:t>
      </w:r>
    </w:p>
    <w:p w:rsidR="00D92934" w:rsidRPr="00A87633" w:rsidRDefault="00D92934" w:rsidP="00D92934">
      <w:pPr>
        <w:jc w:val="both"/>
      </w:pPr>
      <w:r w:rsidRPr="00A87633">
        <w:t xml:space="preserve">5.3. </w:t>
      </w:r>
      <w:r>
        <w:t xml:space="preserve">   </w:t>
      </w:r>
      <w:r w:rsidRPr="00A87633">
        <w:rPr>
          <w:rFonts w:eastAsia="Calibri"/>
          <w:b/>
          <w:lang w:eastAsia="en-US"/>
        </w:rPr>
        <w:t>Лабораторно-аналитическое обеспечение в области обращения с отходами</w:t>
      </w:r>
      <w:r w:rsidRPr="00A87633">
        <w:t>.</w:t>
      </w:r>
    </w:p>
    <w:p w:rsidR="00D92934" w:rsidRPr="00A87633" w:rsidRDefault="00D92934" w:rsidP="00D92934">
      <w:pPr>
        <w:jc w:val="both"/>
      </w:pPr>
      <w:r w:rsidRPr="00A87633">
        <w:t xml:space="preserve">5.4. </w:t>
      </w:r>
      <w:r>
        <w:t xml:space="preserve">  </w:t>
      </w:r>
      <w:r w:rsidRPr="00A87633">
        <w:rPr>
          <w:rFonts w:eastAsia="Calibri"/>
          <w:lang w:eastAsia="en-US"/>
        </w:rPr>
        <w:t>Мониторинг состояния окружающей природной среды на территориях объектов размещения отходов</w:t>
      </w:r>
    </w:p>
    <w:p w:rsidR="00D92934" w:rsidRPr="00A87633" w:rsidRDefault="00D92934" w:rsidP="00D92934">
      <w:pPr>
        <w:jc w:val="both"/>
      </w:pPr>
      <w:r w:rsidRPr="00A87633">
        <w:lastRenderedPageBreak/>
        <w:t xml:space="preserve">5.5. </w:t>
      </w:r>
      <w:r>
        <w:t xml:space="preserve"> </w:t>
      </w:r>
      <w:r w:rsidRPr="00A87633">
        <w:rPr>
          <w:rFonts w:eastAsia="Calibri"/>
          <w:lang w:eastAsia="en-US"/>
        </w:rPr>
        <w:t>Требования к лабораториям, осуществляющим аналитическое обеспечение в области обращения с отходами</w:t>
      </w:r>
      <w:r w:rsidRPr="00A87633">
        <w:t xml:space="preserve"> </w:t>
      </w:r>
    </w:p>
    <w:p w:rsidR="00D92934" w:rsidRPr="00A87633" w:rsidRDefault="00D92934" w:rsidP="00D929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87633">
        <w:rPr>
          <w:rFonts w:eastAsia="Calibri"/>
          <w:lang w:eastAsia="en-US"/>
        </w:rPr>
        <w:t xml:space="preserve">5.6. </w:t>
      </w:r>
      <w:r>
        <w:rPr>
          <w:rFonts w:eastAsia="Calibri"/>
          <w:lang w:eastAsia="en-US"/>
        </w:rPr>
        <w:t xml:space="preserve">   </w:t>
      </w:r>
      <w:r w:rsidRPr="00A87633">
        <w:rPr>
          <w:rFonts w:eastAsia="Calibri"/>
          <w:lang w:eastAsia="en-US"/>
        </w:rPr>
        <w:t>Ответы на вопросы слушателей</w:t>
      </w:r>
      <w:r>
        <w:rPr>
          <w:rFonts w:eastAsia="Calibri"/>
          <w:lang w:eastAsia="en-US"/>
        </w:rPr>
        <w:t>.</w:t>
      </w:r>
    </w:p>
    <w:p w:rsidR="002F5517" w:rsidRDefault="002F5517"/>
    <w:p w:rsidR="00D92934" w:rsidRPr="00934630" w:rsidRDefault="00D92934" w:rsidP="00D92934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D92934" w:rsidRDefault="00D92934" w:rsidP="00D92934">
      <w:pPr>
        <w:tabs>
          <w:tab w:val="left" w:pos="0"/>
        </w:tabs>
        <w:spacing w:before="120" w:after="120"/>
        <w:ind w:firstLine="709"/>
        <w:jc w:val="both"/>
      </w:pPr>
    </w:p>
    <w:p w:rsidR="00D92934" w:rsidRDefault="00D92934" w:rsidP="00D92934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D92934" w:rsidRDefault="00D92934" w:rsidP="00D92934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D92934" w:rsidRPr="00221FC2" w:rsidRDefault="00D92934" w:rsidP="00D92934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D92934" w:rsidRPr="008A1D1E" w:rsidRDefault="00D92934" w:rsidP="00D92934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4 апреля </w:t>
      </w:r>
      <w:r w:rsidRPr="008A1D1E">
        <w:rPr>
          <w:b/>
        </w:rPr>
        <w:t>201</w:t>
      </w:r>
      <w:r>
        <w:rPr>
          <w:b/>
        </w:rPr>
        <w:t xml:space="preserve">6 г. </w:t>
      </w:r>
      <w:r w:rsidRPr="008A1D1E">
        <w:rPr>
          <w:b/>
        </w:rPr>
        <w:t>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5"/>
          </w:rPr>
          <w:t>http://www.iimba.ru/webinar</w:t>
        </w:r>
      </w:hyperlink>
    </w:p>
    <w:p w:rsidR="00D92934" w:rsidRDefault="00D92934" w:rsidP="00D92934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FD783C">
        <w:rPr>
          <w:b/>
          <w:lang w:val="en-US"/>
        </w:rPr>
        <w:t>MyOwnConference</w:t>
      </w:r>
      <w:proofErr w:type="spellEnd"/>
      <w:r>
        <w:rPr>
          <w:bCs/>
        </w:rPr>
        <w:t>:</w:t>
      </w:r>
    </w:p>
    <w:p w:rsidR="00D92934" w:rsidRDefault="00D92934" w:rsidP="00D92934">
      <w:pPr>
        <w:spacing w:after="120"/>
        <w:jc w:val="both"/>
        <w:rPr>
          <w:b/>
        </w:rPr>
      </w:pPr>
      <w:r>
        <w:rPr>
          <w:bCs/>
        </w:rPr>
        <w:t xml:space="preserve">           </w:t>
      </w:r>
      <w:r>
        <w:t>Рекомендуем пол</w:t>
      </w:r>
      <w:r>
        <w:t>ь</w:t>
      </w:r>
      <w:r>
        <w:t xml:space="preserve">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D92934" w:rsidRPr="004B37C2" w:rsidRDefault="00D92934" w:rsidP="00D92934">
      <w:pPr>
        <w:spacing w:after="120"/>
        <w:ind w:firstLine="709"/>
        <w:jc w:val="both"/>
      </w:pPr>
    </w:p>
    <w:p w:rsidR="00D92934" w:rsidRPr="004B37C2" w:rsidRDefault="00D92934" w:rsidP="00D92934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D92934" w:rsidRDefault="00D92934" w:rsidP="00D9293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D92934" w:rsidRDefault="00D92934" w:rsidP="00D9293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D92934" w:rsidRPr="00E52181" w:rsidRDefault="00D92934" w:rsidP="00D9293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D92934" w:rsidRDefault="00D92934">
      <w:bookmarkStart w:id="0" w:name="_GoBack"/>
      <w:bookmarkEnd w:id="0"/>
    </w:p>
    <w:sectPr w:rsidR="00D9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34"/>
    <w:rsid w:val="002F5517"/>
    <w:rsid w:val="00CB2901"/>
    <w:rsid w:val="00D9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2934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929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D929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2934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929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D92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2016-02-26T08:55:00Z</dcterms:created>
  <dcterms:modified xsi:type="dcterms:W3CDTF">2016-02-26T09:02:00Z</dcterms:modified>
</cp:coreProperties>
</file>